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4D5FE3E5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DB0B7E">
        <w:rPr>
          <w:rFonts w:ascii="Arial" w:hAnsi="Arial" w:cs="Arial"/>
          <w:sz w:val="24"/>
          <w:szCs w:val="24"/>
        </w:rPr>
        <w:t>1</w:t>
      </w:r>
      <w:r w:rsidR="00FB5BFA">
        <w:rPr>
          <w:rFonts w:ascii="Arial" w:hAnsi="Arial" w:cs="Arial"/>
          <w:sz w:val="24"/>
          <w:szCs w:val="24"/>
        </w:rPr>
        <w:t>9</w:t>
      </w:r>
      <w:r w:rsidR="004F2DDA">
        <w:rPr>
          <w:rFonts w:ascii="Arial" w:hAnsi="Arial" w:cs="Arial"/>
          <w:sz w:val="24"/>
          <w:szCs w:val="24"/>
        </w:rPr>
        <w:t>/05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164F26" w14:textId="1C5FC5EC" w:rsidR="00A913CD" w:rsidRDefault="00F9029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FB5BFA">
        <w:rPr>
          <w:rFonts w:ascii="Arial" w:hAnsi="Arial" w:cs="Arial"/>
          <w:bCs/>
          <w:sz w:val="24"/>
          <w:szCs w:val="24"/>
        </w:rPr>
        <w:t xml:space="preserve">- </w:t>
      </w:r>
      <w:r w:rsidR="00FB5BFA" w:rsidRPr="00FB5BFA">
        <w:rPr>
          <w:rFonts w:ascii="Arial" w:hAnsi="Arial" w:cs="Arial"/>
          <w:bCs/>
          <w:sz w:val="24"/>
          <w:szCs w:val="24"/>
        </w:rPr>
        <w:t>Projeto de Lei nº 1.632/2026, de iniciativa do Executivo, que Altera a Lei Municipal nº 1.572, de 2003, que dispõe sobre a Política Municipal de Habitação de Interesse Social e Institui o Fundo Municipal de Habitação – FMH, e dá outras providências</w:t>
      </w:r>
      <w:r w:rsidR="00CD4369" w:rsidRPr="00CD4369">
        <w:rPr>
          <w:rFonts w:ascii="Arial" w:eastAsia="Calibri" w:hAnsi="Arial" w:cs="Arial"/>
          <w:sz w:val="24"/>
          <w:szCs w:val="24"/>
        </w:rPr>
        <w:t xml:space="preserve">. </w:t>
      </w:r>
      <w:r w:rsidR="00A913CD">
        <w:rPr>
          <w:rFonts w:ascii="Arial" w:eastAsia="Calibri" w:hAnsi="Arial" w:cs="Arial"/>
          <w:sz w:val="24"/>
          <w:szCs w:val="24"/>
        </w:rPr>
        <w:t xml:space="preserve">(Relator: </w:t>
      </w:r>
      <w:r w:rsidR="00FB5BFA">
        <w:rPr>
          <w:rFonts w:ascii="Arial" w:eastAsia="Calibri" w:hAnsi="Arial" w:cs="Arial"/>
          <w:sz w:val="24"/>
          <w:szCs w:val="24"/>
        </w:rPr>
        <w:t>Marquinho</w:t>
      </w:r>
      <w:r w:rsidR="00A913CD">
        <w:rPr>
          <w:rFonts w:ascii="Arial" w:eastAsia="Calibri" w:hAnsi="Arial" w:cs="Arial"/>
          <w:sz w:val="24"/>
          <w:szCs w:val="24"/>
        </w:rPr>
        <w:t>)</w:t>
      </w:r>
      <w:r w:rsidR="00842968">
        <w:rPr>
          <w:rFonts w:ascii="Arial" w:eastAsia="Calibri" w:hAnsi="Arial" w:cs="Arial"/>
          <w:sz w:val="24"/>
          <w:szCs w:val="24"/>
        </w:rPr>
        <w:t xml:space="preserve"> *</w:t>
      </w: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D53C88" w14:textId="21941D5A" w:rsidR="0082599D" w:rsidRDefault="00FB5BFA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2 - </w:t>
      </w:r>
      <w:r w:rsidRPr="00FB5BFA">
        <w:rPr>
          <w:rFonts w:ascii="Arial" w:hAnsi="Arial" w:cs="Arial"/>
          <w:bCs/>
          <w:sz w:val="24"/>
          <w:szCs w:val="24"/>
        </w:rPr>
        <w:t>Projeto de Lei nº 1.642/2026, de iniciativa do vereador Carlos Geraldo Bicalho, que Dispõe sobre a criação de programa de apoio a pequenos, médios e grandes produtores rurais para obtenção do Serviço de Inspeção Sanitária e Industrial de Produtos de Origem Animal e dá outras providências.</w:t>
      </w:r>
      <w:r>
        <w:rPr>
          <w:rFonts w:ascii="Arial" w:hAnsi="Arial" w:cs="Arial"/>
          <w:bCs/>
          <w:sz w:val="24"/>
          <w:szCs w:val="24"/>
        </w:rPr>
        <w:t xml:space="preserve"> (Relator: Vanderlei)</w:t>
      </w:r>
    </w:p>
    <w:p w14:paraId="324AA90F" w14:textId="77777777" w:rsidR="00FB5BFA" w:rsidRDefault="00FB5BFA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7758589" w14:textId="2E788265" w:rsidR="00FB5BFA" w:rsidRDefault="00FB5BFA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 </w:t>
      </w:r>
      <w:r w:rsidR="00BD73E3">
        <w:rPr>
          <w:rFonts w:ascii="Arial" w:hAnsi="Arial" w:cs="Arial"/>
          <w:bCs/>
          <w:sz w:val="24"/>
          <w:szCs w:val="24"/>
        </w:rPr>
        <w:t xml:space="preserve">- </w:t>
      </w:r>
      <w:r w:rsidR="00BD73E3" w:rsidRPr="00BD73E3">
        <w:rPr>
          <w:rFonts w:ascii="Arial" w:hAnsi="Arial" w:cs="Arial"/>
          <w:bCs/>
          <w:sz w:val="24"/>
          <w:szCs w:val="24"/>
        </w:rPr>
        <w:t>Projeto de Lei nº</w:t>
      </w:r>
      <w:r w:rsidR="00BD73E3">
        <w:rPr>
          <w:rFonts w:ascii="Arial" w:hAnsi="Arial" w:cs="Arial"/>
          <w:bCs/>
          <w:sz w:val="24"/>
          <w:szCs w:val="24"/>
        </w:rPr>
        <w:t xml:space="preserve"> </w:t>
      </w:r>
      <w:r w:rsidR="00BD73E3" w:rsidRPr="00BD73E3">
        <w:rPr>
          <w:rFonts w:ascii="Arial" w:hAnsi="Arial" w:cs="Arial"/>
          <w:bCs/>
          <w:sz w:val="24"/>
          <w:szCs w:val="24"/>
        </w:rPr>
        <w:t>1.647/2026, de iniciativa do Executivo, que Aprova o Acordo Coletivo firmado entre a Administração Pública do município de João Monlevade e o Sindicato dos Trabalhadores no Serviço Público Municipal de João Monlevade, Nova Era, Alvinópolis e Dom Silvério-Sintramon.</w:t>
      </w:r>
      <w:r w:rsidR="00BD73E3">
        <w:rPr>
          <w:rFonts w:ascii="Arial" w:hAnsi="Arial" w:cs="Arial"/>
          <w:bCs/>
          <w:sz w:val="24"/>
          <w:szCs w:val="24"/>
        </w:rPr>
        <w:t xml:space="preserve"> </w:t>
      </w:r>
      <w:r w:rsidR="00FD7924" w:rsidRPr="00FD7924">
        <w:rPr>
          <w:rFonts w:ascii="Arial" w:hAnsi="Arial" w:cs="Arial"/>
          <w:bCs/>
          <w:sz w:val="24"/>
          <w:szCs w:val="24"/>
        </w:rPr>
        <w:t xml:space="preserve">(Relator: </w:t>
      </w:r>
      <w:r w:rsidR="00FD7924">
        <w:rPr>
          <w:rFonts w:ascii="Arial" w:hAnsi="Arial" w:cs="Arial"/>
          <w:bCs/>
          <w:sz w:val="24"/>
          <w:szCs w:val="24"/>
        </w:rPr>
        <w:t>Vanderlei</w:t>
      </w:r>
      <w:r w:rsidR="00FD7924" w:rsidRPr="00FD7924">
        <w:rPr>
          <w:rFonts w:ascii="Arial" w:hAnsi="Arial" w:cs="Arial"/>
          <w:bCs/>
          <w:sz w:val="24"/>
          <w:szCs w:val="24"/>
        </w:rPr>
        <w:t>).</w:t>
      </w:r>
    </w:p>
    <w:p w14:paraId="664C2994" w14:textId="77777777" w:rsidR="00A732CF" w:rsidRDefault="00A732CF" w:rsidP="00A732CF">
      <w:pPr>
        <w:spacing w:after="0" w:line="240" w:lineRule="auto"/>
        <w:jc w:val="both"/>
        <w:rPr>
          <w:rFonts w:ascii="Arial" w:hAnsi="Arial" w:cs="Arial"/>
          <w:bCs/>
        </w:rPr>
      </w:pPr>
    </w:p>
    <w:p w14:paraId="055B4F14" w14:textId="77777777" w:rsidR="00A732CF" w:rsidRDefault="00A732C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207980650"/>
      <w:bookmarkStart w:id="2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1"/>
    <w:bookmarkEnd w:id="2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751618">
    <w:abstractNumId w:val="1"/>
  </w:num>
  <w:num w:numId="2" w16cid:durableId="511603652">
    <w:abstractNumId w:val="0"/>
  </w:num>
  <w:num w:numId="3" w16cid:durableId="133791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22829"/>
    <w:rsid w:val="000547B3"/>
    <w:rsid w:val="000A50F5"/>
    <w:rsid w:val="000A7842"/>
    <w:rsid w:val="000F797F"/>
    <w:rsid w:val="00111125"/>
    <w:rsid w:val="00140EFB"/>
    <w:rsid w:val="00143302"/>
    <w:rsid w:val="00151217"/>
    <w:rsid w:val="00160E79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B2648"/>
    <w:rsid w:val="004C1F66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82599D"/>
    <w:rsid w:val="00842968"/>
    <w:rsid w:val="0085162D"/>
    <w:rsid w:val="0086613C"/>
    <w:rsid w:val="008B587B"/>
    <w:rsid w:val="008D32C0"/>
    <w:rsid w:val="00904143"/>
    <w:rsid w:val="009068E4"/>
    <w:rsid w:val="00980386"/>
    <w:rsid w:val="009C2875"/>
    <w:rsid w:val="00A06BC8"/>
    <w:rsid w:val="00A31200"/>
    <w:rsid w:val="00A346F5"/>
    <w:rsid w:val="00A732CF"/>
    <w:rsid w:val="00A913CD"/>
    <w:rsid w:val="00AA3FB1"/>
    <w:rsid w:val="00AE57C0"/>
    <w:rsid w:val="00B05D38"/>
    <w:rsid w:val="00B178AC"/>
    <w:rsid w:val="00B17E16"/>
    <w:rsid w:val="00B23FE8"/>
    <w:rsid w:val="00B3282F"/>
    <w:rsid w:val="00B33674"/>
    <w:rsid w:val="00B52941"/>
    <w:rsid w:val="00BD73E3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B5BFA"/>
    <w:rsid w:val="00FC49E0"/>
    <w:rsid w:val="00FC665B"/>
    <w:rsid w:val="00FD7924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5</cp:revision>
  <dcterms:created xsi:type="dcterms:W3CDTF">2026-05-15T19:11:00Z</dcterms:created>
  <dcterms:modified xsi:type="dcterms:W3CDTF">2026-05-15T19:45:00Z</dcterms:modified>
</cp:coreProperties>
</file>